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166E1" w14:textId="77777777" w:rsidR="0008433F" w:rsidRDefault="0008433F" w:rsidP="000740FB">
      <w:pPr>
        <w:rPr>
          <w:sz w:val="22"/>
          <w:szCs w:val="22"/>
        </w:rPr>
      </w:pPr>
    </w:p>
    <w:p w14:paraId="384DBFBB" w14:textId="77777777" w:rsidR="00E2585A" w:rsidRPr="005C7EF1" w:rsidRDefault="000740FB" w:rsidP="000740FB">
      <w:pPr>
        <w:rPr>
          <w:sz w:val="22"/>
          <w:szCs w:val="22"/>
        </w:rPr>
      </w:pPr>
      <w:r w:rsidRPr="005C7EF1">
        <w:rPr>
          <w:sz w:val="22"/>
          <w:szCs w:val="22"/>
        </w:rPr>
        <w:t>Dear Friends,</w:t>
      </w:r>
    </w:p>
    <w:p w14:paraId="40A792EC" w14:textId="77777777" w:rsidR="000740FB" w:rsidRPr="005C7EF1" w:rsidRDefault="000740FB" w:rsidP="00E0527B">
      <w:pPr>
        <w:ind w:firstLine="720"/>
        <w:rPr>
          <w:sz w:val="22"/>
          <w:szCs w:val="22"/>
        </w:rPr>
      </w:pPr>
    </w:p>
    <w:p w14:paraId="171E7E9A" w14:textId="77777777" w:rsidR="00E2585A" w:rsidRPr="005C7EF1" w:rsidRDefault="00E2585A" w:rsidP="000740FB">
      <w:pPr>
        <w:ind w:firstLine="720"/>
        <w:rPr>
          <w:sz w:val="22"/>
          <w:szCs w:val="22"/>
        </w:rPr>
      </w:pPr>
      <w:r w:rsidRPr="005C7EF1">
        <w:rPr>
          <w:sz w:val="22"/>
          <w:szCs w:val="22"/>
        </w:rPr>
        <w:t xml:space="preserve">Since 1880, the Crawford County Historical Society has been a leader in preserving our past in Crawford County in hopes of </w:t>
      </w:r>
      <w:r w:rsidR="005C7EF1">
        <w:rPr>
          <w:sz w:val="22"/>
          <w:szCs w:val="22"/>
        </w:rPr>
        <w:t>bettering</w:t>
      </w:r>
      <w:r w:rsidRPr="005C7EF1">
        <w:rPr>
          <w:sz w:val="22"/>
          <w:szCs w:val="22"/>
        </w:rPr>
        <w:t xml:space="preserve"> our future. We follow this mission through </w:t>
      </w:r>
      <w:r w:rsidR="005C7EF1">
        <w:rPr>
          <w:sz w:val="22"/>
          <w:szCs w:val="22"/>
        </w:rPr>
        <w:t>programming</w:t>
      </w:r>
      <w:r w:rsidRPr="005C7EF1">
        <w:rPr>
          <w:sz w:val="22"/>
          <w:szCs w:val="22"/>
        </w:rPr>
        <w:t>, public</w:t>
      </w:r>
      <w:r w:rsidR="005C7EF1">
        <w:rPr>
          <w:sz w:val="22"/>
          <w:szCs w:val="22"/>
        </w:rPr>
        <w:t>ations, and the preservation</w:t>
      </w:r>
      <w:r w:rsidRPr="005C7EF1">
        <w:rPr>
          <w:sz w:val="22"/>
          <w:szCs w:val="22"/>
        </w:rPr>
        <w:t xml:space="preserve"> of historic properties in Crawford County.</w:t>
      </w:r>
    </w:p>
    <w:p w14:paraId="1105A5B5" w14:textId="77777777" w:rsidR="0008433F" w:rsidRDefault="0008433F" w:rsidP="000740FB">
      <w:pPr>
        <w:ind w:firstLine="720"/>
        <w:rPr>
          <w:sz w:val="22"/>
          <w:szCs w:val="22"/>
        </w:rPr>
      </w:pPr>
    </w:p>
    <w:p w14:paraId="07428BA6" w14:textId="76D5DB9F" w:rsidR="00E2585A" w:rsidRPr="005C7EF1" w:rsidRDefault="3733CE9A" w:rsidP="000740FB">
      <w:pPr>
        <w:ind w:firstLine="720"/>
        <w:rPr>
          <w:sz w:val="22"/>
          <w:szCs w:val="22"/>
        </w:rPr>
      </w:pPr>
      <w:r w:rsidRPr="3733CE9A">
        <w:rPr>
          <w:sz w:val="22"/>
          <w:szCs w:val="22"/>
        </w:rPr>
        <w:t xml:space="preserve">We are excited to start a corporate membership and sponsorship program at the Society in an effort to not only support the great things you see happening at the organization and our Baldwin-Reynolds House Museum, but to make sure that you as the business get the most benefit for your sponsorship dollars! I would love to discuss the potential of having your business as one of our first corporate members at the Society- showing your support in guaranteeing a future for history, for culture, and for the well being of our community. </w:t>
      </w:r>
    </w:p>
    <w:p w14:paraId="76AC069D" w14:textId="77777777" w:rsidR="0008433F" w:rsidRDefault="0008433F" w:rsidP="005C7EF1">
      <w:pPr>
        <w:ind w:firstLine="720"/>
        <w:rPr>
          <w:sz w:val="22"/>
          <w:szCs w:val="22"/>
        </w:rPr>
      </w:pPr>
    </w:p>
    <w:p w14:paraId="029ECE86" w14:textId="77777777" w:rsidR="005C7EF1" w:rsidRPr="005C7EF1" w:rsidRDefault="005C7EF1" w:rsidP="005C7EF1">
      <w:pPr>
        <w:ind w:firstLine="720"/>
        <w:rPr>
          <w:sz w:val="22"/>
          <w:szCs w:val="22"/>
        </w:rPr>
      </w:pPr>
      <w:r>
        <w:rPr>
          <w:sz w:val="22"/>
          <w:szCs w:val="22"/>
        </w:rPr>
        <w:t>On the second page of this letter, you will find</w:t>
      </w:r>
      <w:r w:rsidR="000740FB" w:rsidRPr="005C7EF1">
        <w:rPr>
          <w:sz w:val="22"/>
          <w:szCs w:val="22"/>
        </w:rPr>
        <w:t xml:space="preserve"> the various levels of </w:t>
      </w:r>
      <w:r>
        <w:rPr>
          <w:sz w:val="22"/>
          <w:szCs w:val="22"/>
        </w:rPr>
        <w:t>membership</w:t>
      </w:r>
      <w:r w:rsidR="000740FB" w:rsidRPr="005C7EF1">
        <w:rPr>
          <w:sz w:val="22"/>
          <w:szCs w:val="22"/>
        </w:rPr>
        <w:t xml:space="preserve"> at the Society as well as the benefit levels for the company </w:t>
      </w:r>
      <w:r w:rsidR="00ED6DD8">
        <w:rPr>
          <w:sz w:val="22"/>
          <w:szCs w:val="22"/>
        </w:rPr>
        <w:t xml:space="preserve">at </w:t>
      </w:r>
      <w:r>
        <w:rPr>
          <w:sz w:val="22"/>
          <w:szCs w:val="22"/>
        </w:rPr>
        <w:t>each level.</w:t>
      </w:r>
      <w:r w:rsidR="00ED6DD8">
        <w:rPr>
          <w:sz w:val="22"/>
          <w:szCs w:val="22"/>
        </w:rPr>
        <w:t xml:space="preserve"> The enclosed brochure will detail the benefits for your designated employees at the Sustaining Level of Membership.</w:t>
      </w:r>
    </w:p>
    <w:p w14:paraId="6BAFF370" w14:textId="77777777" w:rsidR="0008433F" w:rsidRDefault="0008433F" w:rsidP="005C7EF1">
      <w:pPr>
        <w:ind w:firstLine="720"/>
        <w:rPr>
          <w:sz w:val="22"/>
          <w:szCs w:val="22"/>
        </w:rPr>
      </w:pPr>
    </w:p>
    <w:p w14:paraId="4E31E1FE" w14:textId="77777777" w:rsidR="00E0527B" w:rsidRPr="005C7EF1" w:rsidRDefault="00E0527B" w:rsidP="005C7EF1">
      <w:pPr>
        <w:ind w:firstLine="720"/>
        <w:rPr>
          <w:sz w:val="22"/>
          <w:szCs w:val="22"/>
        </w:rPr>
      </w:pPr>
      <w:r w:rsidRPr="005C7EF1">
        <w:rPr>
          <w:sz w:val="22"/>
          <w:szCs w:val="22"/>
        </w:rPr>
        <w:t xml:space="preserve">I would love to talk more about this with you at your convenience! Feel </w:t>
      </w:r>
      <w:r w:rsidR="005C7EF1" w:rsidRPr="005C7EF1">
        <w:rPr>
          <w:sz w:val="22"/>
          <w:szCs w:val="22"/>
        </w:rPr>
        <w:t xml:space="preserve">free to call me at 814.333.9882, or simply fill out the form </w:t>
      </w:r>
      <w:r w:rsidR="005C7EF1">
        <w:rPr>
          <w:sz w:val="22"/>
          <w:szCs w:val="22"/>
        </w:rPr>
        <w:t>included with this letter</w:t>
      </w:r>
      <w:r w:rsidR="005C7EF1" w:rsidRPr="005C7EF1">
        <w:rPr>
          <w:sz w:val="22"/>
          <w:szCs w:val="22"/>
        </w:rPr>
        <w:t xml:space="preserve"> and we </w:t>
      </w:r>
      <w:r w:rsidR="0008433F">
        <w:rPr>
          <w:sz w:val="22"/>
          <w:szCs w:val="22"/>
        </w:rPr>
        <w:t>will be in touch shortly after</w:t>
      </w:r>
      <w:r w:rsidR="005C7EF1" w:rsidRPr="005C7EF1">
        <w:rPr>
          <w:sz w:val="22"/>
          <w:szCs w:val="22"/>
        </w:rPr>
        <w:t>.</w:t>
      </w:r>
    </w:p>
    <w:p w14:paraId="692B1545" w14:textId="77777777" w:rsidR="005C7EF1" w:rsidRPr="005C7EF1" w:rsidRDefault="005C7EF1" w:rsidP="00E2585A">
      <w:pPr>
        <w:rPr>
          <w:sz w:val="22"/>
          <w:szCs w:val="22"/>
        </w:rPr>
      </w:pPr>
    </w:p>
    <w:p w14:paraId="00D3E5AF" w14:textId="77777777" w:rsidR="00E0527B" w:rsidRPr="005C7EF1" w:rsidRDefault="00E0527B" w:rsidP="00E2585A">
      <w:pPr>
        <w:rPr>
          <w:sz w:val="22"/>
          <w:szCs w:val="22"/>
        </w:rPr>
      </w:pPr>
      <w:r w:rsidRPr="005C7EF1">
        <w:rPr>
          <w:sz w:val="22"/>
          <w:szCs w:val="22"/>
        </w:rPr>
        <w:tab/>
      </w:r>
      <w:r w:rsidRPr="005C7EF1">
        <w:rPr>
          <w:sz w:val="22"/>
          <w:szCs w:val="22"/>
        </w:rPr>
        <w:tab/>
      </w:r>
      <w:r w:rsidRPr="005C7EF1">
        <w:rPr>
          <w:sz w:val="22"/>
          <w:szCs w:val="22"/>
        </w:rPr>
        <w:tab/>
      </w:r>
      <w:r w:rsidR="005C7EF1" w:rsidRPr="005C7EF1">
        <w:rPr>
          <w:sz w:val="22"/>
          <w:szCs w:val="22"/>
        </w:rPr>
        <w:t>Warm wishes for great 2016,</w:t>
      </w:r>
    </w:p>
    <w:p w14:paraId="25176E76" w14:textId="77777777" w:rsidR="005C7EF1" w:rsidRPr="005C7EF1" w:rsidRDefault="005C7EF1" w:rsidP="00E2585A">
      <w:pPr>
        <w:rPr>
          <w:sz w:val="22"/>
          <w:szCs w:val="22"/>
        </w:rPr>
      </w:pPr>
    </w:p>
    <w:p w14:paraId="36E329DF" w14:textId="77777777" w:rsidR="005C7EF1" w:rsidRPr="005C7EF1" w:rsidRDefault="005C7EF1" w:rsidP="00E2585A">
      <w:pPr>
        <w:rPr>
          <w:sz w:val="22"/>
          <w:szCs w:val="22"/>
        </w:rPr>
      </w:pPr>
    </w:p>
    <w:p w14:paraId="54B239DB" w14:textId="77777777" w:rsidR="005C7EF1" w:rsidRPr="005C7EF1" w:rsidRDefault="005C7EF1" w:rsidP="00E2585A">
      <w:pPr>
        <w:rPr>
          <w:sz w:val="22"/>
          <w:szCs w:val="22"/>
        </w:rPr>
      </w:pPr>
    </w:p>
    <w:p w14:paraId="7709EEA5" w14:textId="77777777" w:rsidR="00E0527B" w:rsidRPr="005C7EF1" w:rsidRDefault="00E0527B" w:rsidP="00E2585A">
      <w:pPr>
        <w:rPr>
          <w:sz w:val="22"/>
          <w:szCs w:val="22"/>
        </w:rPr>
      </w:pPr>
    </w:p>
    <w:p w14:paraId="0BBA6A8A" w14:textId="77777777" w:rsidR="00E0527B" w:rsidRPr="005C7EF1" w:rsidRDefault="00E0527B" w:rsidP="00E2585A">
      <w:pPr>
        <w:rPr>
          <w:sz w:val="22"/>
          <w:szCs w:val="22"/>
        </w:rPr>
      </w:pPr>
    </w:p>
    <w:p w14:paraId="0ADFF888" w14:textId="77777777" w:rsidR="0008433F" w:rsidRDefault="00E0527B" w:rsidP="00E2585A">
      <w:pPr>
        <w:rPr>
          <w:sz w:val="22"/>
          <w:szCs w:val="22"/>
        </w:rPr>
      </w:pPr>
      <w:r w:rsidRPr="005C7EF1">
        <w:rPr>
          <w:sz w:val="22"/>
          <w:szCs w:val="22"/>
        </w:rPr>
        <w:tab/>
      </w:r>
      <w:r w:rsidRPr="005C7EF1">
        <w:rPr>
          <w:sz w:val="22"/>
          <w:szCs w:val="22"/>
        </w:rPr>
        <w:tab/>
      </w:r>
      <w:r w:rsidRPr="005C7EF1">
        <w:rPr>
          <w:sz w:val="22"/>
          <w:szCs w:val="22"/>
        </w:rPr>
        <w:tab/>
        <w:t>Joshua Sherretts, CCHS President</w:t>
      </w:r>
    </w:p>
    <w:p w14:paraId="26E35841" w14:textId="77777777" w:rsidR="0008433F" w:rsidRDefault="0008433F">
      <w:pPr>
        <w:spacing w:after="160" w:line="259" w:lineRule="auto"/>
        <w:rPr>
          <w:sz w:val="22"/>
          <w:szCs w:val="22"/>
        </w:rPr>
      </w:pPr>
      <w:r>
        <w:rPr>
          <w:sz w:val="22"/>
          <w:szCs w:val="22"/>
        </w:rPr>
        <w:br w:type="page"/>
      </w:r>
    </w:p>
    <w:p w14:paraId="10FCF86E" w14:textId="77777777" w:rsidR="0008433F" w:rsidRPr="0008433F" w:rsidRDefault="0008433F" w:rsidP="0008433F">
      <w:pPr>
        <w:jc w:val="center"/>
        <w:rPr>
          <w:b/>
          <w:sz w:val="36"/>
          <w:szCs w:val="36"/>
        </w:rPr>
      </w:pPr>
      <w:r w:rsidRPr="0008433F">
        <w:rPr>
          <w:b/>
          <w:sz w:val="36"/>
          <w:szCs w:val="36"/>
        </w:rPr>
        <w:lastRenderedPageBreak/>
        <w:t>Corporate Membership Levels and Benefits-2016</w:t>
      </w:r>
    </w:p>
    <w:p w14:paraId="26BA10C1" w14:textId="77777777" w:rsidR="0008433F" w:rsidRDefault="0008433F" w:rsidP="0008433F">
      <w:pPr>
        <w:rPr>
          <w:b/>
          <w:sz w:val="22"/>
          <w:szCs w:val="22"/>
        </w:rPr>
      </w:pPr>
    </w:p>
    <w:p w14:paraId="5899E4E3" w14:textId="77777777" w:rsidR="0008433F" w:rsidRPr="0008433F" w:rsidRDefault="0008433F" w:rsidP="0008433F">
      <w:pPr>
        <w:rPr>
          <w:b/>
          <w:sz w:val="22"/>
          <w:szCs w:val="22"/>
        </w:rPr>
      </w:pPr>
      <w:r w:rsidRPr="0008433F">
        <w:rPr>
          <w:b/>
          <w:sz w:val="22"/>
          <w:szCs w:val="22"/>
        </w:rPr>
        <w:t>-Community Member/Sponsor: $250 per year</w:t>
      </w:r>
    </w:p>
    <w:p w14:paraId="3A811442" w14:textId="77777777" w:rsidR="0008433F" w:rsidRPr="0008433F" w:rsidRDefault="0008433F" w:rsidP="0008433F">
      <w:pPr>
        <w:rPr>
          <w:sz w:val="22"/>
          <w:szCs w:val="22"/>
        </w:rPr>
      </w:pPr>
      <w:r w:rsidRPr="0008433F">
        <w:rPr>
          <w:sz w:val="22"/>
          <w:szCs w:val="22"/>
        </w:rPr>
        <w:tab/>
        <w:t xml:space="preserve">Benefits: </w:t>
      </w:r>
    </w:p>
    <w:p w14:paraId="60C465EC" w14:textId="77777777" w:rsidR="0008433F" w:rsidRPr="0008433F" w:rsidRDefault="0008433F" w:rsidP="0008433F">
      <w:pPr>
        <w:ind w:left="720" w:firstLine="720"/>
        <w:rPr>
          <w:sz w:val="22"/>
          <w:szCs w:val="22"/>
        </w:rPr>
      </w:pPr>
      <w:r w:rsidRPr="0008433F">
        <w:rPr>
          <w:sz w:val="22"/>
          <w:szCs w:val="22"/>
        </w:rPr>
        <w:t xml:space="preserve">-Listing as a sponsor for </w:t>
      </w:r>
      <w:r>
        <w:rPr>
          <w:sz w:val="22"/>
          <w:szCs w:val="22"/>
        </w:rPr>
        <w:t xml:space="preserve">any </w:t>
      </w:r>
      <w:r w:rsidRPr="0008433F">
        <w:rPr>
          <w:sz w:val="22"/>
          <w:szCs w:val="22"/>
        </w:rPr>
        <w:t>one event in 2016</w:t>
      </w:r>
    </w:p>
    <w:p w14:paraId="0F124165" w14:textId="77777777" w:rsidR="0008433F" w:rsidRPr="0008433F" w:rsidRDefault="0008433F" w:rsidP="0008433F">
      <w:pPr>
        <w:rPr>
          <w:sz w:val="22"/>
          <w:szCs w:val="22"/>
        </w:rPr>
      </w:pPr>
      <w:r w:rsidRPr="0008433F">
        <w:rPr>
          <w:sz w:val="22"/>
          <w:szCs w:val="22"/>
        </w:rPr>
        <w:tab/>
      </w:r>
      <w:r w:rsidRPr="0008433F">
        <w:rPr>
          <w:sz w:val="22"/>
          <w:szCs w:val="22"/>
        </w:rPr>
        <w:tab/>
        <w:t xml:space="preserve">-Two complimentary tickets to the sponsored event </w:t>
      </w:r>
    </w:p>
    <w:p w14:paraId="29CBE278" w14:textId="77777777" w:rsidR="0008433F" w:rsidRPr="0008433F" w:rsidRDefault="0008433F" w:rsidP="0008433F">
      <w:pPr>
        <w:rPr>
          <w:sz w:val="22"/>
          <w:szCs w:val="22"/>
        </w:rPr>
      </w:pPr>
      <w:r w:rsidRPr="0008433F">
        <w:rPr>
          <w:sz w:val="22"/>
          <w:szCs w:val="22"/>
        </w:rPr>
        <w:tab/>
      </w:r>
      <w:r w:rsidRPr="0008433F">
        <w:rPr>
          <w:sz w:val="22"/>
          <w:szCs w:val="22"/>
        </w:rPr>
        <w:tab/>
        <w:t>-Sustaining Level Memberships ($150 value) for one employee</w:t>
      </w:r>
    </w:p>
    <w:p w14:paraId="28DC267D" w14:textId="77777777" w:rsidR="0008433F" w:rsidRPr="0008433F" w:rsidRDefault="0008433F" w:rsidP="0008433F">
      <w:pPr>
        <w:rPr>
          <w:sz w:val="22"/>
          <w:szCs w:val="22"/>
        </w:rPr>
      </w:pPr>
    </w:p>
    <w:p w14:paraId="478C0488" w14:textId="77777777" w:rsidR="0008433F" w:rsidRPr="0008433F" w:rsidRDefault="0008433F" w:rsidP="0008433F">
      <w:pPr>
        <w:rPr>
          <w:b/>
          <w:sz w:val="22"/>
          <w:szCs w:val="22"/>
        </w:rPr>
      </w:pPr>
      <w:r w:rsidRPr="0008433F">
        <w:rPr>
          <w:b/>
          <w:sz w:val="22"/>
          <w:szCs w:val="22"/>
        </w:rPr>
        <w:t>-Reynolds Member/Sponsor: $500 per year</w:t>
      </w:r>
    </w:p>
    <w:p w14:paraId="4354E0EA" w14:textId="77777777" w:rsidR="0008433F" w:rsidRPr="0008433F" w:rsidRDefault="0008433F" w:rsidP="0008433F">
      <w:pPr>
        <w:rPr>
          <w:sz w:val="22"/>
          <w:szCs w:val="22"/>
        </w:rPr>
      </w:pPr>
      <w:r w:rsidRPr="0008433F">
        <w:rPr>
          <w:sz w:val="22"/>
          <w:szCs w:val="22"/>
        </w:rPr>
        <w:tab/>
        <w:t xml:space="preserve">Benefits: </w:t>
      </w:r>
    </w:p>
    <w:p w14:paraId="0D62CA76" w14:textId="77777777" w:rsidR="0008433F" w:rsidRPr="0008433F" w:rsidRDefault="0008433F" w:rsidP="0008433F">
      <w:pPr>
        <w:ind w:left="720" w:firstLine="720"/>
        <w:rPr>
          <w:sz w:val="22"/>
          <w:szCs w:val="22"/>
        </w:rPr>
      </w:pPr>
      <w:r w:rsidRPr="0008433F">
        <w:rPr>
          <w:sz w:val="22"/>
          <w:szCs w:val="22"/>
        </w:rPr>
        <w:t xml:space="preserve">-Listing as a sponsor for </w:t>
      </w:r>
      <w:r>
        <w:rPr>
          <w:sz w:val="22"/>
          <w:szCs w:val="22"/>
        </w:rPr>
        <w:t xml:space="preserve">any </w:t>
      </w:r>
      <w:r w:rsidRPr="0008433F">
        <w:rPr>
          <w:sz w:val="22"/>
          <w:szCs w:val="22"/>
        </w:rPr>
        <w:t>two events in 2016</w:t>
      </w:r>
    </w:p>
    <w:p w14:paraId="2C49034B" w14:textId="77777777" w:rsidR="0008433F" w:rsidRPr="0008433F" w:rsidRDefault="0008433F" w:rsidP="0008433F">
      <w:pPr>
        <w:rPr>
          <w:sz w:val="22"/>
          <w:szCs w:val="22"/>
        </w:rPr>
      </w:pPr>
      <w:r w:rsidRPr="0008433F">
        <w:rPr>
          <w:sz w:val="22"/>
          <w:szCs w:val="22"/>
        </w:rPr>
        <w:tab/>
      </w:r>
      <w:r w:rsidRPr="0008433F">
        <w:rPr>
          <w:sz w:val="22"/>
          <w:szCs w:val="22"/>
        </w:rPr>
        <w:tab/>
        <w:t xml:space="preserve">-Two complimentary tickets to each sponsored event </w:t>
      </w:r>
    </w:p>
    <w:p w14:paraId="609AF32A" w14:textId="77777777" w:rsidR="0008433F" w:rsidRPr="0008433F" w:rsidRDefault="0008433F" w:rsidP="0008433F">
      <w:pPr>
        <w:rPr>
          <w:sz w:val="22"/>
          <w:szCs w:val="22"/>
        </w:rPr>
      </w:pPr>
      <w:r w:rsidRPr="0008433F">
        <w:rPr>
          <w:sz w:val="22"/>
          <w:szCs w:val="22"/>
        </w:rPr>
        <w:tab/>
      </w:r>
      <w:r w:rsidRPr="0008433F">
        <w:rPr>
          <w:sz w:val="22"/>
          <w:szCs w:val="22"/>
        </w:rPr>
        <w:tab/>
      </w:r>
      <w:r w:rsidRPr="0008433F">
        <w:rPr>
          <w:sz w:val="22"/>
          <w:szCs w:val="22"/>
        </w:rPr>
        <w:tab/>
      </w:r>
      <w:r w:rsidRPr="0008433F">
        <w:rPr>
          <w:sz w:val="22"/>
          <w:szCs w:val="22"/>
        </w:rPr>
        <w:tab/>
      </w:r>
      <w:r w:rsidRPr="0008433F">
        <w:rPr>
          <w:sz w:val="22"/>
          <w:szCs w:val="22"/>
        </w:rPr>
        <w:tab/>
        <w:t>OR</w:t>
      </w:r>
    </w:p>
    <w:p w14:paraId="049A2C7B" w14:textId="77777777" w:rsidR="0008433F" w:rsidRPr="0008433F" w:rsidRDefault="0008433F" w:rsidP="0008433F">
      <w:pPr>
        <w:rPr>
          <w:sz w:val="22"/>
          <w:szCs w:val="22"/>
        </w:rPr>
      </w:pPr>
      <w:r w:rsidRPr="0008433F">
        <w:rPr>
          <w:sz w:val="22"/>
          <w:szCs w:val="22"/>
        </w:rPr>
        <w:tab/>
      </w:r>
      <w:r w:rsidRPr="0008433F">
        <w:rPr>
          <w:sz w:val="22"/>
          <w:szCs w:val="22"/>
        </w:rPr>
        <w:tab/>
        <w:t>-Four tickets to be used at either event in 2016</w:t>
      </w:r>
    </w:p>
    <w:p w14:paraId="5B4680EA" w14:textId="77777777" w:rsidR="0008433F" w:rsidRPr="0008433F" w:rsidRDefault="0008433F" w:rsidP="0008433F">
      <w:pPr>
        <w:rPr>
          <w:sz w:val="22"/>
          <w:szCs w:val="22"/>
        </w:rPr>
      </w:pPr>
      <w:r w:rsidRPr="0008433F">
        <w:rPr>
          <w:sz w:val="22"/>
          <w:szCs w:val="22"/>
        </w:rPr>
        <w:tab/>
      </w:r>
      <w:r w:rsidRPr="0008433F">
        <w:rPr>
          <w:sz w:val="22"/>
          <w:szCs w:val="22"/>
        </w:rPr>
        <w:tab/>
        <w:t>-Sustaining Level Memberships ($150 value) for two employees</w:t>
      </w:r>
      <w:r w:rsidRPr="0008433F">
        <w:rPr>
          <w:sz w:val="22"/>
          <w:szCs w:val="22"/>
        </w:rPr>
        <w:tab/>
      </w:r>
    </w:p>
    <w:p w14:paraId="13293E95" w14:textId="77777777" w:rsidR="0008433F" w:rsidRPr="0008433F" w:rsidRDefault="0008433F" w:rsidP="0008433F">
      <w:pPr>
        <w:rPr>
          <w:sz w:val="22"/>
          <w:szCs w:val="22"/>
        </w:rPr>
      </w:pPr>
    </w:p>
    <w:p w14:paraId="72655E22" w14:textId="77777777" w:rsidR="0008433F" w:rsidRPr="0008433F" w:rsidRDefault="0008433F" w:rsidP="0008433F">
      <w:pPr>
        <w:rPr>
          <w:b/>
          <w:sz w:val="22"/>
          <w:szCs w:val="22"/>
        </w:rPr>
      </w:pPr>
      <w:r w:rsidRPr="0008433F">
        <w:rPr>
          <w:b/>
          <w:sz w:val="22"/>
          <w:szCs w:val="22"/>
        </w:rPr>
        <w:t>-Huidekoper Sponsor: $1000 per year</w:t>
      </w:r>
    </w:p>
    <w:p w14:paraId="0F4CDBF4" w14:textId="77777777" w:rsidR="0008433F" w:rsidRPr="0008433F" w:rsidRDefault="0008433F" w:rsidP="0008433F">
      <w:pPr>
        <w:rPr>
          <w:sz w:val="22"/>
          <w:szCs w:val="22"/>
        </w:rPr>
      </w:pPr>
      <w:r w:rsidRPr="0008433F">
        <w:rPr>
          <w:sz w:val="22"/>
          <w:szCs w:val="22"/>
        </w:rPr>
        <w:tab/>
        <w:t xml:space="preserve">Benefits: </w:t>
      </w:r>
    </w:p>
    <w:p w14:paraId="5ABFCB85" w14:textId="77777777" w:rsidR="0008433F" w:rsidRPr="0008433F" w:rsidRDefault="0008433F" w:rsidP="0008433F">
      <w:pPr>
        <w:ind w:left="720" w:firstLine="720"/>
        <w:rPr>
          <w:sz w:val="22"/>
          <w:szCs w:val="22"/>
        </w:rPr>
      </w:pPr>
      <w:r w:rsidRPr="0008433F">
        <w:rPr>
          <w:sz w:val="22"/>
          <w:szCs w:val="22"/>
        </w:rPr>
        <w:t xml:space="preserve">-Listing as a Presenting Sponsor for </w:t>
      </w:r>
      <w:r>
        <w:rPr>
          <w:sz w:val="22"/>
          <w:szCs w:val="22"/>
        </w:rPr>
        <w:t xml:space="preserve">any </w:t>
      </w:r>
      <w:r w:rsidRPr="0008433F">
        <w:rPr>
          <w:sz w:val="22"/>
          <w:szCs w:val="22"/>
        </w:rPr>
        <w:t>one event in 2016</w:t>
      </w:r>
    </w:p>
    <w:p w14:paraId="171917ED" w14:textId="77777777" w:rsidR="0008433F" w:rsidRPr="0008433F" w:rsidRDefault="0008433F" w:rsidP="0008433F">
      <w:pPr>
        <w:rPr>
          <w:sz w:val="22"/>
          <w:szCs w:val="22"/>
        </w:rPr>
      </w:pPr>
      <w:r w:rsidRPr="0008433F">
        <w:rPr>
          <w:sz w:val="22"/>
          <w:szCs w:val="22"/>
        </w:rPr>
        <w:tab/>
      </w:r>
      <w:r w:rsidRPr="0008433F">
        <w:rPr>
          <w:sz w:val="22"/>
          <w:szCs w:val="22"/>
        </w:rPr>
        <w:tab/>
        <w:t>-Eigh</w:t>
      </w:r>
      <w:r>
        <w:rPr>
          <w:sz w:val="22"/>
          <w:szCs w:val="22"/>
        </w:rPr>
        <w:t>t complimentary tickets to the s</w:t>
      </w:r>
      <w:r w:rsidRPr="0008433F">
        <w:rPr>
          <w:sz w:val="22"/>
          <w:szCs w:val="22"/>
        </w:rPr>
        <w:t xml:space="preserve">ponsored event </w:t>
      </w:r>
    </w:p>
    <w:p w14:paraId="60A81824" w14:textId="77777777" w:rsidR="0008433F" w:rsidRPr="0008433F" w:rsidRDefault="0008433F" w:rsidP="0008433F">
      <w:pPr>
        <w:rPr>
          <w:sz w:val="22"/>
          <w:szCs w:val="22"/>
        </w:rPr>
      </w:pPr>
      <w:r w:rsidRPr="0008433F">
        <w:rPr>
          <w:sz w:val="22"/>
          <w:szCs w:val="22"/>
        </w:rPr>
        <w:tab/>
      </w:r>
      <w:r w:rsidRPr="0008433F">
        <w:rPr>
          <w:sz w:val="22"/>
          <w:szCs w:val="22"/>
        </w:rPr>
        <w:tab/>
      </w:r>
      <w:r w:rsidRPr="0008433F">
        <w:rPr>
          <w:sz w:val="22"/>
          <w:szCs w:val="22"/>
        </w:rPr>
        <w:tab/>
      </w:r>
      <w:r w:rsidRPr="0008433F">
        <w:rPr>
          <w:sz w:val="22"/>
          <w:szCs w:val="22"/>
        </w:rPr>
        <w:tab/>
      </w:r>
      <w:r w:rsidRPr="0008433F">
        <w:rPr>
          <w:sz w:val="22"/>
          <w:szCs w:val="22"/>
        </w:rPr>
        <w:tab/>
        <w:t>OR</w:t>
      </w:r>
    </w:p>
    <w:p w14:paraId="4B165434" w14:textId="77777777" w:rsidR="0008433F" w:rsidRPr="0008433F" w:rsidRDefault="0008433F" w:rsidP="0008433F">
      <w:pPr>
        <w:rPr>
          <w:sz w:val="22"/>
          <w:szCs w:val="22"/>
        </w:rPr>
      </w:pPr>
      <w:r w:rsidRPr="0008433F">
        <w:rPr>
          <w:sz w:val="22"/>
          <w:szCs w:val="22"/>
        </w:rPr>
        <w:tab/>
      </w:r>
      <w:r w:rsidRPr="0008433F">
        <w:rPr>
          <w:sz w:val="22"/>
          <w:szCs w:val="22"/>
        </w:rPr>
        <w:tab/>
        <w:t>-Eight tickets to be used at any event (or spread out) in 2016</w:t>
      </w:r>
    </w:p>
    <w:p w14:paraId="74B77660" w14:textId="77777777" w:rsidR="0008433F" w:rsidRPr="0008433F" w:rsidRDefault="0008433F" w:rsidP="0008433F">
      <w:pPr>
        <w:rPr>
          <w:sz w:val="22"/>
          <w:szCs w:val="22"/>
        </w:rPr>
      </w:pPr>
      <w:r w:rsidRPr="0008433F">
        <w:rPr>
          <w:sz w:val="22"/>
          <w:szCs w:val="22"/>
        </w:rPr>
        <w:tab/>
      </w:r>
      <w:r w:rsidRPr="0008433F">
        <w:rPr>
          <w:sz w:val="22"/>
          <w:szCs w:val="22"/>
        </w:rPr>
        <w:tab/>
        <w:t>-Sustaining Level Memberships ($150 value) for four employees</w:t>
      </w:r>
      <w:r w:rsidRPr="0008433F">
        <w:rPr>
          <w:sz w:val="22"/>
          <w:szCs w:val="22"/>
        </w:rPr>
        <w:tab/>
      </w:r>
    </w:p>
    <w:p w14:paraId="03F960D1" w14:textId="77777777" w:rsidR="0008433F" w:rsidRPr="0008433F" w:rsidRDefault="0008433F" w:rsidP="0008433F">
      <w:pPr>
        <w:rPr>
          <w:sz w:val="22"/>
          <w:szCs w:val="22"/>
        </w:rPr>
      </w:pPr>
    </w:p>
    <w:p w14:paraId="2DA08D75" w14:textId="77777777" w:rsidR="0008433F" w:rsidRPr="0008433F" w:rsidRDefault="0008433F" w:rsidP="0008433F">
      <w:pPr>
        <w:rPr>
          <w:b/>
          <w:sz w:val="22"/>
          <w:szCs w:val="22"/>
        </w:rPr>
      </w:pPr>
      <w:r w:rsidRPr="0008433F">
        <w:rPr>
          <w:b/>
          <w:sz w:val="22"/>
          <w:szCs w:val="22"/>
        </w:rPr>
        <w:t>-Tarr Sponsor/Member: $2,500 per year</w:t>
      </w:r>
    </w:p>
    <w:p w14:paraId="79DCA813" w14:textId="77777777" w:rsidR="0008433F" w:rsidRPr="0008433F" w:rsidRDefault="0008433F" w:rsidP="0008433F">
      <w:pPr>
        <w:rPr>
          <w:sz w:val="22"/>
          <w:szCs w:val="22"/>
        </w:rPr>
      </w:pPr>
      <w:r w:rsidRPr="0008433F">
        <w:rPr>
          <w:b/>
          <w:sz w:val="22"/>
          <w:szCs w:val="22"/>
        </w:rPr>
        <w:tab/>
      </w:r>
      <w:r w:rsidRPr="0008433F">
        <w:rPr>
          <w:sz w:val="22"/>
          <w:szCs w:val="22"/>
        </w:rPr>
        <w:t xml:space="preserve">Benefits: </w:t>
      </w:r>
    </w:p>
    <w:p w14:paraId="6DEDC0E1" w14:textId="77777777" w:rsidR="0008433F" w:rsidRPr="0008433F" w:rsidRDefault="0008433F" w:rsidP="0008433F">
      <w:pPr>
        <w:ind w:left="720" w:firstLine="720"/>
        <w:rPr>
          <w:sz w:val="22"/>
          <w:szCs w:val="22"/>
        </w:rPr>
      </w:pPr>
      <w:r w:rsidRPr="0008433F">
        <w:rPr>
          <w:sz w:val="22"/>
          <w:szCs w:val="22"/>
        </w:rPr>
        <w:t xml:space="preserve">-Listing as a Presenting Sponsor for </w:t>
      </w:r>
      <w:r>
        <w:rPr>
          <w:sz w:val="22"/>
          <w:szCs w:val="22"/>
        </w:rPr>
        <w:t xml:space="preserve">any </w:t>
      </w:r>
      <w:r w:rsidRPr="0008433F">
        <w:rPr>
          <w:sz w:val="22"/>
          <w:szCs w:val="22"/>
        </w:rPr>
        <w:t>two events in 2016</w:t>
      </w:r>
    </w:p>
    <w:p w14:paraId="51799117" w14:textId="77777777" w:rsidR="0008433F" w:rsidRPr="0008433F" w:rsidRDefault="0008433F" w:rsidP="0008433F">
      <w:pPr>
        <w:rPr>
          <w:sz w:val="22"/>
          <w:szCs w:val="22"/>
        </w:rPr>
      </w:pPr>
      <w:r w:rsidRPr="0008433F">
        <w:rPr>
          <w:sz w:val="22"/>
          <w:szCs w:val="22"/>
        </w:rPr>
        <w:tab/>
      </w:r>
      <w:r w:rsidRPr="0008433F">
        <w:rPr>
          <w:sz w:val="22"/>
          <w:szCs w:val="22"/>
        </w:rPr>
        <w:tab/>
        <w:t>-Eight Tickets to each sponsored event (16 tickets total)</w:t>
      </w:r>
    </w:p>
    <w:p w14:paraId="0E52DFF4" w14:textId="77777777" w:rsidR="0008433F" w:rsidRPr="0008433F" w:rsidRDefault="0008433F" w:rsidP="0008433F">
      <w:pPr>
        <w:rPr>
          <w:sz w:val="22"/>
          <w:szCs w:val="22"/>
        </w:rPr>
      </w:pPr>
      <w:r w:rsidRPr="0008433F">
        <w:rPr>
          <w:sz w:val="22"/>
          <w:szCs w:val="22"/>
        </w:rPr>
        <w:tab/>
      </w:r>
      <w:r w:rsidRPr="0008433F">
        <w:rPr>
          <w:sz w:val="22"/>
          <w:szCs w:val="22"/>
        </w:rPr>
        <w:tab/>
      </w:r>
      <w:r w:rsidRPr="0008433F">
        <w:rPr>
          <w:sz w:val="22"/>
          <w:szCs w:val="22"/>
        </w:rPr>
        <w:tab/>
      </w:r>
      <w:r w:rsidRPr="0008433F">
        <w:rPr>
          <w:sz w:val="22"/>
          <w:szCs w:val="22"/>
        </w:rPr>
        <w:tab/>
      </w:r>
      <w:r w:rsidRPr="0008433F">
        <w:rPr>
          <w:sz w:val="22"/>
          <w:szCs w:val="22"/>
        </w:rPr>
        <w:tab/>
        <w:t>OR</w:t>
      </w:r>
      <w:r w:rsidRPr="0008433F">
        <w:rPr>
          <w:sz w:val="22"/>
          <w:szCs w:val="22"/>
        </w:rPr>
        <w:tab/>
      </w:r>
      <w:r w:rsidRPr="0008433F">
        <w:rPr>
          <w:sz w:val="22"/>
          <w:szCs w:val="22"/>
        </w:rPr>
        <w:tab/>
      </w:r>
    </w:p>
    <w:p w14:paraId="763E40DC" w14:textId="77777777" w:rsidR="0008433F" w:rsidRPr="0008433F" w:rsidRDefault="0008433F" w:rsidP="0008433F">
      <w:pPr>
        <w:ind w:left="720" w:firstLine="720"/>
        <w:rPr>
          <w:sz w:val="22"/>
          <w:szCs w:val="22"/>
        </w:rPr>
      </w:pPr>
      <w:r w:rsidRPr="0008433F">
        <w:rPr>
          <w:sz w:val="22"/>
          <w:szCs w:val="22"/>
        </w:rPr>
        <w:t>-Two tickets to EVERY event in 2016</w:t>
      </w:r>
    </w:p>
    <w:p w14:paraId="6601441D" w14:textId="77777777" w:rsidR="0008433F" w:rsidRPr="0008433F" w:rsidRDefault="0008433F" w:rsidP="0008433F">
      <w:pPr>
        <w:rPr>
          <w:sz w:val="22"/>
          <w:szCs w:val="22"/>
        </w:rPr>
      </w:pPr>
      <w:r w:rsidRPr="0008433F">
        <w:rPr>
          <w:sz w:val="22"/>
          <w:szCs w:val="22"/>
        </w:rPr>
        <w:tab/>
      </w:r>
      <w:r w:rsidRPr="0008433F">
        <w:rPr>
          <w:sz w:val="22"/>
          <w:szCs w:val="22"/>
        </w:rPr>
        <w:tab/>
        <w:t>-Sustaining Level Memberships ($150 value) for 10 employees</w:t>
      </w:r>
      <w:r w:rsidRPr="0008433F">
        <w:rPr>
          <w:sz w:val="22"/>
          <w:szCs w:val="22"/>
        </w:rPr>
        <w:tab/>
      </w:r>
    </w:p>
    <w:p w14:paraId="1DB59F18" w14:textId="77777777" w:rsidR="0008433F" w:rsidRPr="0008433F" w:rsidRDefault="0008433F" w:rsidP="0008433F">
      <w:pPr>
        <w:rPr>
          <w:sz w:val="22"/>
          <w:szCs w:val="22"/>
        </w:rPr>
      </w:pPr>
    </w:p>
    <w:p w14:paraId="2B125B8C" w14:textId="77777777" w:rsidR="0008433F" w:rsidRPr="0008433F" w:rsidRDefault="0008433F" w:rsidP="0008433F">
      <w:pPr>
        <w:rPr>
          <w:b/>
          <w:sz w:val="22"/>
          <w:szCs w:val="22"/>
        </w:rPr>
      </w:pPr>
      <w:r w:rsidRPr="0008433F">
        <w:rPr>
          <w:b/>
          <w:sz w:val="22"/>
          <w:szCs w:val="22"/>
        </w:rPr>
        <w:t>-Baldwin Sponsor/Member: $5000 per year</w:t>
      </w:r>
    </w:p>
    <w:p w14:paraId="60FA7B8C" w14:textId="77777777" w:rsidR="0008433F" w:rsidRPr="0008433F" w:rsidRDefault="0008433F" w:rsidP="0008433F">
      <w:pPr>
        <w:rPr>
          <w:sz w:val="22"/>
          <w:szCs w:val="22"/>
        </w:rPr>
      </w:pPr>
      <w:r w:rsidRPr="0008433F">
        <w:rPr>
          <w:sz w:val="22"/>
          <w:szCs w:val="22"/>
        </w:rPr>
        <w:tab/>
        <w:t>Benefits:</w:t>
      </w:r>
    </w:p>
    <w:p w14:paraId="42162C59" w14:textId="77777777" w:rsidR="0008433F" w:rsidRPr="0008433F" w:rsidRDefault="0008433F" w:rsidP="0008433F">
      <w:pPr>
        <w:ind w:left="720" w:firstLine="720"/>
        <w:rPr>
          <w:sz w:val="22"/>
          <w:szCs w:val="22"/>
        </w:rPr>
      </w:pPr>
      <w:r w:rsidRPr="0008433F">
        <w:rPr>
          <w:sz w:val="22"/>
          <w:szCs w:val="22"/>
        </w:rPr>
        <w:t>-Listing as a Presenting Sponsor for every event we hold in 2016</w:t>
      </w:r>
    </w:p>
    <w:p w14:paraId="4298FD26" w14:textId="77777777" w:rsidR="0008433F" w:rsidRPr="0008433F" w:rsidRDefault="0008433F" w:rsidP="0008433F">
      <w:pPr>
        <w:rPr>
          <w:sz w:val="22"/>
          <w:szCs w:val="22"/>
        </w:rPr>
      </w:pPr>
      <w:r w:rsidRPr="0008433F">
        <w:rPr>
          <w:sz w:val="22"/>
          <w:szCs w:val="22"/>
        </w:rPr>
        <w:tab/>
      </w:r>
      <w:r w:rsidRPr="0008433F">
        <w:rPr>
          <w:sz w:val="22"/>
          <w:szCs w:val="22"/>
        </w:rPr>
        <w:tab/>
        <w:t>-Four Tickets to every event in 2016 (note- Trees of Christmas is a Meadville Garden Club event)</w:t>
      </w:r>
    </w:p>
    <w:p w14:paraId="5CF781FD" w14:textId="77777777" w:rsidR="0008433F" w:rsidRPr="0008433F" w:rsidRDefault="0008433F" w:rsidP="0008433F">
      <w:pPr>
        <w:rPr>
          <w:sz w:val="22"/>
          <w:szCs w:val="22"/>
        </w:rPr>
      </w:pPr>
      <w:r w:rsidRPr="0008433F">
        <w:rPr>
          <w:sz w:val="22"/>
          <w:szCs w:val="22"/>
        </w:rPr>
        <w:tab/>
      </w:r>
      <w:r w:rsidRPr="0008433F">
        <w:rPr>
          <w:sz w:val="22"/>
          <w:szCs w:val="22"/>
        </w:rPr>
        <w:tab/>
        <w:t>-Sustaining Level Memberships ($150 value) for 20 employees</w:t>
      </w:r>
    </w:p>
    <w:p w14:paraId="7DCCAB78" w14:textId="77777777" w:rsidR="0008433F" w:rsidRDefault="0008433F">
      <w:pPr>
        <w:spacing w:after="160" w:line="259" w:lineRule="auto"/>
        <w:rPr>
          <w:sz w:val="22"/>
          <w:szCs w:val="22"/>
        </w:rPr>
      </w:pPr>
      <w:r>
        <w:rPr>
          <w:sz w:val="22"/>
          <w:szCs w:val="22"/>
        </w:rPr>
        <w:br w:type="page"/>
      </w:r>
    </w:p>
    <w:p w14:paraId="5FE32CFF" w14:textId="77777777" w:rsidR="00E0527B" w:rsidRDefault="0008433F" w:rsidP="0008433F">
      <w:pPr>
        <w:jc w:val="center"/>
        <w:rPr>
          <w:sz w:val="36"/>
          <w:szCs w:val="36"/>
        </w:rPr>
      </w:pPr>
      <w:r>
        <w:rPr>
          <w:sz w:val="36"/>
          <w:szCs w:val="36"/>
        </w:rPr>
        <w:lastRenderedPageBreak/>
        <w:t>Corporate Membership/Sponsorship Form-2016</w:t>
      </w:r>
    </w:p>
    <w:p w14:paraId="080C3D35" w14:textId="77777777" w:rsidR="0008433F" w:rsidRDefault="0008433F" w:rsidP="0008433F">
      <w:pPr>
        <w:jc w:val="center"/>
        <w:rPr>
          <w:sz w:val="36"/>
          <w:szCs w:val="36"/>
        </w:rPr>
      </w:pPr>
    </w:p>
    <w:p w14:paraId="6739C33C" w14:textId="77777777" w:rsidR="0008433F" w:rsidRDefault="0008433F" w:rsidP="0008433F">
      <w:r>
        <w:t>Company Name: ___________________________________________________________________________</w:t>
      </w:r>
    </w:p>
    <w:p w14:paraId="5E666528" w14:textId="77777777" w:rsidR="0008433F" w:rsidRDefault="0008433F" w:rsidP="0008433F"/>
    <w:p w14:paraId="2F200215" w14:textId="77777777" w:rsidR="0008433F" w:rsidRDefault="0008433F" w:rsidP="0008433F">
      <w:r>
        <w:t>Mailing Address: ___________________________________________________________________________</w:t>
      </w:r>
    </w:p>
    <w:p w14:paraId="3F49ED9B" w14:textId="77777777" w:rsidR="0008433F" w:rsidRDefault="0008433F" w:rsidP="0008433F"/>
    <w:p w14:paraId="5E4D28FA" w14:textId="77777777" w:rsidR="0008433F" w:rsidRDefault="0008433F" w:rsidP="0008433F">
      <w:r>
        <w:t>Phone Number: ____________________________________________________________________________</w:t>
      </w:r>
    </w:p>
    <w:p w14:paraId="21E8DEB3" w14:textId="77777777" w:rsidR="0008433F" w:rsidRDefault="0008433F" w:rsidP="0008433F"/>
    <w:p w14:paraId="0890221B" w14:textId="77777777" w:rsidR="0008433F" w:rsidRDefault="0008433F" w:rsidP="0008433F">
      <w:r>
        <w:t>Email Address: _____________________________________________________________________________</w:t>
      </w:r>
    </w:p>
    <w:p w14:paraId="7C39B933" w14:textId="77777777" w:rsidR="0008433F" w:rsidRDefault="0008433F" w:rsidP="0008433F"/>
    <w:p w14:paraId="49D0ED8B" w14:textId="77777777" w:rsidR="0008433F" w:rsidRDefault="0008433F" w:rsidP="0008433F">
      <w:r>
        <w:t>Primary Representative: ______________________________________________________________________</w:t>
      </w:r>
    </w:p>
    <w:p w14:paraId="23B9EB4A" w14:textId="77777777" w:rsidR="0008433F" w:rsidRDefault="0008433F" w:rsidP="0008433F"/>
    <w:p w14:paraId="624CDBB8" w14:textId="77777777" w:rsidR="0008433F" w:rsidRDefault="0008433F" w:rsidP="0008433F">
      <w:r>
        <w:t>Membership Level: _________________________________________________________________________</w:t>
      </w:r>
    </w:p>
    <w:p w14:paraId="67BD12B1" w14:textId="77777777" w:rsidR="0008433F" w:rsidRDefault="0008433F" w:rsidP="0008433F"/>
    <w:p w14:paraId="30FA9F04" w14:textId="77777777" w:rsidR="0008433F" w:rsidRDefault="0008433F" w:rsidP="0008433F">
      <w:r>
        <w:t>For employee memberships included in the corporate membership, please supply the following for each employee: Name, Mailing Address, Phone Number, and Email Address. We will mail them individual membership cards as well as the Society newsletter.</w:t>
      </w:r>
    </w:p>
    <w:p w14:paraId="73C6E09A" w14:textId="77777777" w:rsidR="0008433F" w:rsidRDefault="0008433F" w:rsidP="0008433F"/>
    <w:p w14:paraId="463B401C" w14:textId="77777777" w:rsidR="0008433F" w:rsidRDefault="0008433F" w:rsidP="0008433F">
      <w:r>
        <w:t xml:space="preserve">See event sponsorship lists on reverse page. </w:t>
      </w:r>
    </w:p>
    <w:p w14:paraId="45E6A439" w14:textId="77777777" w:rsidR="0008433F" w:rsidRDefault="0008433F" w:rsidP="0008433F"/>
    <w:p w14:paraId="32029A60" w14:textId="77777777" w:rsidR="005804E3" w:rsidRDefault="005804E3" w:rsidP="0008433F"/>
    <w:p w14:paraId="54A08412" w14:textId="77777777" w:rsidR="0008433F" w:rsidRPr="005804E3" w:rsidRDefault="0008433F" w:rsidP="005804E3">
      <w:pPr>
        <w:jc w:val="center"/>
        <w:rPr>
          <w:b/>
        </w:rPr>
      </w:pPr>
      <w:r w:rsidRPr="005804E3">
        <w:rPr>
          <w:b/>
        </w:rPr>
        <w:t>Sponsored Events:</w:t>
      </w:r>
    </w:p>
    <w:p w14:paraId="0CE086CD" w14:textId="77777777" w:rsidR="0008433F" w:rsidRDefault="0008433F" w:rsidP="0008433F"/>
    <w:p w14:paraId="66E7BDD8" w14:textId="77777777" w:rsidR="001A663F" w:rsidRDefault="001A663F" w:rsidP="0008433F">
      <w:r>
        <w:t>Event</w:t>
      </w:r>
      <w:r w:rsidR="007F5363">
        <w:t>/Program</w:t>
      </w:r>
      <w:r>
        <w:t xml:space="preserve"> 1: ___________________________________________________________________________</w:t>
      </w:r>
    </w:p>
    <w:p w14:paraId="21248083" w14:textId="77777777" w:rsidR="001A663F" w:rsidRDefault="001A663F" w:rsidP="0008433F"/>
    <w:p w14:paraId="58525160" w14:textId="77777777" w:rsidR="001A663F" w:rsidRDefault="001A663F" w:rsidP="0008433F">
      <w:r>
        <w:tab/>
        <w:t>Circle One:</w:t>
      </w:r>
      <w:r>
        <w:tab/>
      </w:r>
      <w:r>
        <w:tab/>
      </w:r>
      <w:r>
        <w:tab/>
        <w:t>Sponsor</w:t>
      </w:r>
      <w:r>
        <w:tab/>
      </w:r>
      <w:r>
        <w:tab/>
      </w:r>
      <w:r>
        <w:tab/>
        <w:t>Presenting Sponsor</w:t>
      </w:r>
    </w:p>
    <w:p w14:paraId="1A894689" w14:textId="77777777" w:rsidR="001A663F" w:rsidRDefault="001A663F" w:rsidP="0008433F"/>
    <w:p w14:paraId="514DC3AB" w14:textId="77777777" w:rsidR="001A663F" w:rsidRDefault="001A663F" w:rsidP="0008433F">
      <w:r>
        <w:t>Event</w:t>
      </w:r>
      <w:r w:rsidR="007F5363">
        <w:t>/Program</w:t>
      </w:r>
      <w:r>
        <w:t xml:space="preserve"> 2</w:t>
      </w:r>
      <w:r w:rsidR="007F5363">
        <w:t>: _____</w:t>
      </w:r>
      <w:r>
        <w:t>______________________________________________________________________</w:t>
      </w:r>
    </w:p>
    <w:p w14:paraId="5D539CCC" w14:textId="77777777" w:rsidR="001A663F" w:rsidRDefault="001A663F" w:rsidP="0008433F"/>
    <w:p w14:paraId="6FAD2B5D" w14:textId="77777777" w:rsidR="001A663F" w:rsidRDefault="001A663F" w:rsidP="0008433F">
      <w:r>
        <w:tab/>
        <w:t>Circle One:</w:t>
      </w:r>
      <w:r>
        <w:tab/>
      </w:r>
      <w:r>
        <w:tab/>
      </w:r>
      <w:r>
        <w:tab/>
        <w:t>Sponsor</w:t>
      </w:r>
      <w:r>
        <w:tab/>
      </w:r>
      <w:r>
        <w:tab/>
      </w:r>
      <w:r>
        <w:tab/>
        <w:t>Presenting Sponsor</w:t>
      </w:r>
    </w:p>
    <w:p w14:paraId="0136A7BF" w14:textId="77777777" w:rsidR="001A663F" w:rsidRDefault="001A663F" w:rsidP="0008433F"/>
    <w:p w14:paraId="7FA0779D" w14:textId="77777777" w:rsidR="005804E3" w:rsidRDefault="005804E3" w:rsidP="00ED6DD8">
      <w:pPr>
        <w:spacing w:after="160" w:line="259" w:lineRule="auto"/>
      </w:pPr>
      <w:r>
        <w:br w:type="page"/>
      </w:r>
    </w:p>
    <w:p w14:paraId="42840021" w14:textId="77777777" w:rsidR="005012D5" w:rsidRPr="00ED6DD8" w:rsidRDefault="00150389" w:rsidP="005804E3">
      <w:pPr>
        <w:jc w:val="center"/>
        <w:rPr>
          <w:b/>
          <w:sz w:val="32"/>
          <w:szCs w:val="32"/>
        </w:rPr>
      </w:pPr>
      <w:r w:rsidRPr="00ED6DD8">
        <w:rPr>
          <w:b/>
          <w:sz w:val="32"/>
          <w:szCs w:val="32"/>
        </w:rPr>
        <w:lastRenderedPageBreak/>
        <w:t xml:space="preserve">New </w:t>
      </w:r>
      <w:r w:rsidR="005012D5" w:rsidRPr="00ED6DD8">
        <w:rPr>
          <w:b/>
          <w:sz w:val="32"/>
          <w:szCs w:val="32"/>
        </w:rPr>
        <w:t>Programs</w:t>
      </w:r>
    </w:p>
    <w:p w14:paraId="18AD83C4" w14:textId="77777777" w:rsidR="00ED6DD8" w:rsidRPr="00ED6DD8" w:rsidRDefault="00ED6DD8" w:rsidP="005804E3">
      <w:pPr>
        <w:jc w:val="center"/>
      </w:pPr>
      <w:r w:rsidRPr="00ED6DD8">
        <w:t xml:space="preserve">Both of these programs are on our radar to start in 2016 if funding permits </w:t>
      </w:r>
    </w:p>
    <w:p w14:paraId="3631BC97" w14:textId="77777777" w:rsidR="005012D5" w:rsidRDefault="005012D5" w:rsidP="005804E3">
      <w:pPr>
        <w:jc w:val="center"/>
        <w:rPr>
          <w:sz w:val="32"/>
          <w:szCs w:val="32"/>
        </w:rPr>
      </w:pPr>
    </w:p>
    <w:p w14:paraId="7498B2A9" w14:textId="77777777" w:rsidR="005012D5" w:rsidRPr="00ED6DD8" w:rsidRDefault="00150389" w:rsidP="00150389">
      <w:pPr>
        <w:jc w:val="center"/>
        <w:rPr>
          <w:b/>
        </w:rPr>
      </w:pPr>
      <w:r w:rsidRPr="00ED6DD8">
        <w:rPr>
          <w:b/>
        </w:rPr>
        <w:t>-Baldwin Institute-</w:t>
      </w:r>
    </w:p>
    <w:p w14:paraId="2F69AEF4" w14:textId="77777777" w:rsidR="00150389" w:rsidRDefault="00150389" w:rsidP="00150389">
      <w:r>
        <w:t>The Baldwin Institute, named after U.S. Supreme Court Justice Henry Baldwin, will be kicking off in 2016 by bringing arts, cultural, and civic engagement programming to the public in Crawford County PA. Overseen by a community based steering committee, the Institute will bring topics of historical and cultureal background as well as those of current local, national and international importance to the forfront of conversation in our area. These programs will be free or of a nominal cost to cover expenses for the public.</w:t>
      </w:r>
    </w:p>
    <w:p w14:paraId="52B38E50" w14:textId="77777777" w:rsidR="00150389" w:rsidRDefault="00150389" w:rsidP="00150389"/>
    <w:p w14:paraId="2FDF54B0" w14:textId="77777777" w:rsidR="00150389" w:rsidRPr="00ED6DD8" w:rsidRDefault="00150389" w:rsidP="00150389">
      <w:pPr>
        <w:jc w:val="center"/>
        <w:rPr>
          <w:b/>
        </w:rPr>
      </w:pPr>
      <w:r w:rsidRPr="00ED6DD8">
        <w:rPr>
          <w:b/>
        </w:rPr>
        <w:t xml:space="preserve">-Crawford County’s 50 </w:t>
      </w:r>
      <w:proofErr w:type="gramStart"/>
      <w:r w:rsidRPr="00ED6DD8">
        <w:rPr>
          <w:b/>
        </w:rPr>
        <w:t>Under</w:t>
      </w:r>
      <w:proofErr w:type="gramEnd"/>
      <w:r w:rsidRPr="00ED6DD8">
        <w:rPr>
          <w:b/>
        </w:rPr>
        <w:t xml:space="preserve"> 50-</w:t>
      </w:r>
    </w:p>
    <w:p w14:paraId="0241B2FC" w14:textId="77777777" w:rsidR="00765E14" w:rsidRDefault="00150389" w:rsidP="00150389">
      <w:r>
        <w:t>The Society, in an effort to bring a younger generation into the fold to keep the arts, culture, history, and civic engagment alive for future generations will be starting Crawford County’</w:t>
      </w:r>
      <w:r w:rsidR="00ED6DD8">
        <w:t>s 4</w:t>
      </w:r>
      <w:r>
        <w:t xml:space="preserve">0 under </w:t>
      </w:r>
      <w:r w:rsidR="00ED6DD8">
        <w:t>4</w:t>
      </w:r>
      <w:r>
        <w:t xml:space="preserve">0. </w:t>
      </w:r>
      <w:r w:rsidR="00ED6DD8">
        <w:t xml:space="preserve">This program will be half networking in various locations around the county and half programming on historic preservation, (non-partisan) politics, history, and more! Each event will be open to up to 40 individuals (to allow us to account for space requirements) all under the age of 40 years old. Part young professionals group, part snacks or </w:t>
      </w:r>
    </w:p>
    <w:p w14:paraId="1BF6521F" w14:textId="77777777" w:rsidR="00150389" w:rsidRPr="00150389" w:rsidRDefault="00ED6DD8" w:rsidP="00150389">
      <w:proofErr w:type="gramStart"/>
      <w:r>
        <w:t>drinks</w:t>
      </w:r>
      <w:proofErr w:type="gramEnd"/>
      <w:r>
        <w:t xml:space="preserve"> after work, and all history and fun! </w:t>
      </w:r>
    </w:p>
    <w:p w14:paraId="356D88C5" w14:textId="77777777" w:rsidR="005012D5" w:rsidRDefault="005012D5" w:rsidP="00ED6DD8">
      <w:pPr>
        <w:rPr>
          <w:sz w:val="32"/>
          <w:szCs w:val="32"/>
        </w:rPr>
      </w:pPr>
    </w:p>
    <w:p w14:paraId="25AC37D6" w14:textId="77777777" w:rsidR="005012D5" w:rsidRDefault="00ED6DD8" w:rsidP="005012D5">
      <w:pPr>
        <w:jc w:val="center"/>
        <w:rPr>
          <w:b/>
          <w:sz w:val="32"/>
          <w:szCs w:val="32"/>
        </w:rPr>
      </w:pPr>
      <w:r w:rsidRPr="00ED6DD8">
        <w:rPr>
          <w:b/>
          <w:sz w:val="32"/>
          <w:szCs w:val="32"/>
        </w:rPr>
        <w:t xml:space="preserve">Scheduled </w:t>
      </w:r>
      <w:r w:rsidR="005012D5" w:rsidRPr="00ED6DD8">
        <w:rPr>
          <w:b/>
          <w:sz w:val="32"/>
          <w:szCs w:val="32"/>
        </w:rPr>
        <w:t>Events</w:t>
      </w:r>
    </w:p>
    <w:p w14:paraId="0BB7AEC2" w14:textId="77777777" w:rsidR="00ED6DD8" w:rsidRPr="00ED6DD8" w:rsidRDefault="00ED6DD8" w:rsidP="005012D5">
      <w:pPr>
        <w:jc w:val="center"/>
        <w:rPr>
          <w:b/>
          <w:sz w:val="32"/>
          <w:szCs w:val="32"/>
        </w:rPr>
      </w:pPr>
    </w:p>
    <w:p w14:paraId="714C85F8" w14:textId="77777777" w:rsidR="005804E3" w:rsidRDefault="005804E3" w:rsidP="005804E3">
      <w:r>
        <w:t>-Valentines Dinners at the Baldwin-Reynolds House Museum</w:t>
      </w:r>
    </w:p>
    <w:p w14:paraId="71B407AD" w14:textId="77777777" w:rsidR="005804E3" w:rsidRDefault="005804E3" w:rsidP="005804E3">
      <w:pPr>
        <w:ind w:firstLine="720"/>
      </w:pPr>
      <w:r>
        <w:t>February 12 and 13 * 6:30pm each night * Baldwin-Reynolds House Museum</w:t>
      </w:r>
    </w:p>
    <w:p w14:paraId="07A8A38C" w14:textId="77777777" w:rsidR="005804E3" w:rsidRDefault="005804E3" w:rsidP="005804E3"/>
    <w:p w14:paraId="6A98F4A9" w14:textId="77777777" w:rsidR="005804E3" w:rsidRDefault="005804E3" w:rsidP="005804E3">
      <w:r>
        <w:t>-An Evening with Mark Russell</w:t>
      </w:r>
    </w:p>
    <w:p w14:paraId="13F16524" w14:textId="77777777" w:rsidR="005804E3" w:rsidRDefault="005804E3" w:rsidP="005804E3">
      <w:r>
        <w:tab/>
        <w:t>April 13 * 7:00pm * Ford Chapel at Allegheny College</w:t>
      </w:r>
    </w:p>
    <w:p w14:paraId="7E44316B" w14:textId="77777777" w:rsidR="005804E3" w:rsidRDefault="005804E3" w:rsidP="005804E3"/>
    <w:p w14:paraId="6CBB0013" w14:textId="77777777" w:rsidR="005804E3" w:rsidRDefault="005804E3" w:rsidP="005804E3">
      <w:r>
        <w:t>-A Downton and Derby Luncheon: Period Food and a History of Everyone’s Favorite Race</w:t>
      </w:r>
    </w:p>
    <w:p w14:paraId="374B7AF1" w14:textId="77777777" w:rsidR="005012D5" w:rsidRDefault="005804E3" w:rsidP="005804E3">
      <w:r>
        <w:tab/>
        <w:t>May 7 * 1:00pm * Baldwin-Reynolds House Museum</w:t>
      </w:r>
    </w:p>
    <w:p w14:paraId="1ABF3B70" w14:textId="77777777" w:rsidR="00150389" w:rsidRDefault="00150389" w:rsidP="005804E3"/>
    <w:p w14:paraId="7C2F881F" w14:textId="77777777" w:rsidR="00150389" w:rsidRDefault="00150389" w:rsidP="005804E3">
      <w:r>
        <w:t>-Annual Gala and Lewis Walker Award</w:t>
      </w:r>
    </w:p>
    <w:p w14:paraId="109662C6" w14:textId="662A279A" w:rsidR="00150389" w:rsidRDefault="00683A98" w:rsidP="005804E3">
      <w:r>
        <w:tab/>
        <w:t>May 18 * 7:00pm</w:t>
      </w:r>
      <w:bookmarkStart w:id="0" w:name="_GoBack"/>
      <w:bookmarkEnd w:id="0"/>
      <w:r w:rsidR="00150389">
        <w:t xml:space="preserve"> * Tippie Alumni Center at Allegheny College</w:t>
      </w:r>
    </w:p>
    <w:p w14:paraId="0856FDEB" w14:textId="77777777" w:rsidR="005804E3" w:rsidRDefault="005804E3" w:rsidP="005804E3"/>
    <w:p w14:paraId="70EC24AB" w14:textId="77777777" w:rsidR="005804E3" w:rsidRDefault="005804E3" w:rsidP="005804E3">
      <w:pPr>
        <w:rPr>
          <w:rStyle w:val="5yl5"/>
        </w:rPr>
      </w:pPr>
      <w:r>
        <w:t>-</w:t>
      </w:r>
      <w:r w:rsidRPr="005804E3">
        <w:t xml:space="preserve"> </w:t>
      </w:r>
      <w:r>
        <w:t>“</w:t>
      </w:r>
      <w:r>
        <w:rPr>
          <w:rStyle w:val="5yl5"/>
        </w:rPr>
        <w:t>Songs of Liberty - Early American Music of the 18th and 19th Centuries” Dinner Concert</w:t>
      </w:r>
    </w:p>
    <w:p w14:paraId="78FB6F26" w14:textId="77777777" w:rsidR="005804E3" w:rsidRDefault="005804E3" w:rsidP="005804E3">
      <w:pPr>
        <w:rPr>
          <w:rStyle w:val="5yl5"/>
        </w:rPr>
      </w:pPr>
      <w:r>
        <w:rPr>
          <w:rStyle w:val="5yl5"/>
        </w:rPr>
        <w:tab/>
        <w:t>June 3 and 4 * 6:30pm * June 5 * 2:00pm * Baldwin-Reynolds House Museum</w:t>
      </w:r>
    </w:p>
    <w:p w14:paraId="66E7BCB1" w14:textId="77777777" w:rsidR="007F5363" w:rsidRDefault="007F5363" w:rsidP="005804E3">
      <w:pPr>
        <w:rPr>
          <w:rStyle w:val="5yl5"/>
        </w:rPr>
      </w:pPr>
    </w:p>
    <w:p w14:paraId="0EE771DC" w14:textId="77777777" w:rsidR="005012D5" w:rsidRDefault="005012D5" w:rsidP="005804E3">
      <w:pPr>
        <w:rPr>
          <w:rStyle w:val="5yl5"/>
        </w:rPr>
      </w:pPr>
      <w:r>
        <w:rPr>
          <w:rStyle w:val="5yl5"/>
        </w:rPr>
        <w:t>-A Century of Quilts: 1800-1900</w:t>
      </w:r>
    </w:p>
    <w:p w14:paraId="43DD1E9F" w14:textId="77777777" w:rsidR="005012D5" w:rsidRDefault="005012D5" w:rsidP="005804E3">
      <w:pPr>
        <w:rPr>
          <w:rStyle w:val="5yl5"/>
        </w:rPr>
      </w:pPr>
      <w:r>
        <w:rPr>
          <w:rStyle w:val="5yl5"/>
        </w:rPr>
        <w:tab/>
        <w:t>September 17-18 and September 24-25 * 1:00pm-4:00pm each day* Baldwin-Reynolds</w:t>
      </w:r>
    </w:p>
    <w:p w14:paraId="5DD23E69" w14:textId="77777777" w:rsidR="005012D5" w:rsidRDefault="005012D5" w:rsidP="005804E3">
      <w:pPr>
        <w:rPr>
          <w:rStyle w:val="5yl5"/>
        </w:rPr>
      </w:pPr>
    </w:p>
    <w:p w14:paraId="61F650CE" w14:textId="77777777" w:rsidR="007F5363" w:rsidRDefault="007F5363" w:rsidP="005804E3">
      <w:pPr>
        <w:rPr>
          <w:rStyle w:val="5yl5"/>
        </w:rPr>
      </w:pPr>
      <w:r>
        <w:rPr>
          <w:rStyle w:val="5yl5"/>
        </w:rPr>
        <w:t>-Murder Mystery Dinner Theater</w:t>
      </w:r>
    </w:p>
    <w:p w14:paraId="6E9FFD9C" w14:textId="77777777" w:rsidR="007F5363" w:rsidRDefault="007F5363" w:rsidP="005804E3">
      <w:pPr>
        <w:rPr>
          <w:rStyle w:val="5yl5"/>
        </w:rPr>
      </w:pPr>
      <w:r>
        <w:rPr>
          <w:rStyle w:val="5yl5"/>
        </w:rPr>
        <w:tab/>
        <w:t>October 11 and 12 * 6:30pm * October 13* 2:00pm * Baldwin-Reynolds House Museum</w:t>
      </w:r>
    </w:p>
    <w:p w14:paraId="20B236F4" w14:textId="77777777" w:rsidR="007F5363" w:rsidRDefault="007F5363" w:rsidP="005804E3"/>
    <w:p w14:paraId="08EFAA7D" w14:textId="77777777" w:rsidR="005804E3" w:rsidRDefault="005804E3" w:rsidP="005804E3">
      <w:r>
        <w:t>-A Dicken’s Christmas Dinner</w:t>
      </w:r>
    </w:p>
    <w:p w14:paraId="39B5B912" w14:textId="77777777" w:rsidR="005012D5" w:rsidRPr="0008433F" w:rsidRDefault="005804E3" w:rsidP="0008433F">
      <w:r>
        <w:tab/>
        <w:t xml:space="preserve">December 9 and 10 * 6:30 each night </w:t>
      </w:r>
      <w:r w:rsidR="00CA04D9">
        <w:t>* Baldwin-Reynolds House Museum</w:t>
      </w:r>
    </w:p>
    <w:sectPr w:rsidR="005012D5" w:rsidRPr="0008433F" w:rsidSect="00D108C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2A36D" w14:textId="77777777" w:rsidR="00647C19" w:rsidRDefault="00647C19" w:rsidP="00CB44E3">
      <w:r>
        <w:separator/>
      </w:r>
    </w:p>
  </w:endnote>
  <w:endnote w:type="continuationSeparator" w:id="0">
    <w:p w14:paraId="273A172D" w14:textId="77777777" w:rsidR="00647C19" w:rsidRDefault="00647C19" w:rsidP="00CB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8BEA" w14:textId="77777777" w:rsidR="00CB44E3" w:rsidRDefault="00CB44E3">
    <w:pPr>
      <w:pStyle w:val="Footer"/>
    </w:pPr>
    <w:r>
      <w:t>P.</w:t>
    </w:r>
    <w:r w:rsidR="006F242A">
      <w:t>O. Box 871</w:t>
    </w:r>
    <w:r w:rsidR="006F242A">
      <w:tab/>
    </w:r>
    <w:r w:rsidR="006F242A">
      <w:tab/>
      <w:t>Meadville, PA 16335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A511D" w14:textId="77777777" w:rsidR="00647C19" w:rsidRDefault="00647C19" w:rsidP="00CB44E3">
      <w:r>
        <w:separator/>
      </w:r>
    </w:p>
  </w:footnote>
  <w:footnote w:type="continuationSeparator" w:id="0">
    <w:p w14:paraId="2295420A" w14:textId="77777777" w:rsidR="00647C19" w:rsidRDefault="00647C19" w:rsidP="00CB4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69C7" w14:textId="77777777" w:rsidR="00CB44E3" w:rsidRDefault="00CB44E3" w:rsidP="00CB44E3">
    <w:pPr>
      <w:pStyle w:val="Header"/>
      <w:jc w:val="center"/>
    </w:pPr>
    <w:r>
      <w:rPr>
        <w:noProof/>
      </w:rPr>
      <w:drawing>
        <wp:inline distT="0" distB="0" distL="0" distR="0" wp14:anchorId="359166E1" wp14:editId="07777777">
          <wp:extent cx="2266950" cy="104362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wford County Historical Societ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7087" cy="1057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6403"/>
    <w:multiLevelType w:val="hybridMultilevel"/>
    <w:tmpl w:val="1F0EDE0C"/>
    <w:lvl w:ilvl="0" w:tplc="FEEEA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E3"/>
    <w:rsid w:val="000740FB"/>
    <w:rsid w:val="0008433F"/>
    <w:rsid w:val="00141F90"/>
    <w:rsid w:val="00150389"/>
    <w:rsid w:val="001A663F"/>
    <w:rsid w:val="001F5099"/>
    <w:rsid w:val="002A2D01"/>
    <w:rsid w:val="00313C95"/>
    <w:rsid w:val="003C2833"/>
    <w:rsid w:val="003C50BB"/>
    <w:rsid w:val="003D410D"/>
    <w:rsid w:val="00490DDA"/>
    <w:rsid w:val="004A3777"/>
    <w:rsid w:val="005012D5"/>
    <w:rsid w:val="0053123D"/>
    <w:rsid w:val="00566924"/>
    <w:rsid w:val="005804E3"/>
    <w:rsid w:val="005C7EF1"/>
    <w:rsid w:val="005E4452"/>
    <w:rsid w:val="00647C19"/>
    <w:rsid w:val="00683A98"/>
    <w:rsid w:val="006F242A"/>
    <w:rsid w:val="00707308"/>
    <w:rsid w:val="007405D3"/>
    <w:rsid w:val="00765E14"/>
    <w:rsid w:val="007F5363"/>
    <w:rsid w:val="008554DB"/>
    <w:rsid w:val="00A11EA6"/>
    <w:rsid w:val="00B325ED"/>
    <w:rsid w:val="00BE4CCB"/>
    <w:rsid w:val="00BF2C33"/>
    <w:rsid w:val="00CA04D9"/>
    <w:rsid w:val="00CB44E3"/>
    <w:rsid w:val="00CF2AB8"/>
    <w:rsid w:val="00D07A93"/>
    <w:rsid w:val="00D108C2"/>
    <w:rsid w:val="00D129F9"/>
    <w:rsid w:val="00E0527B"/>
    <w:rsid w:val="00E2585A"/>
    <w:rsid w:val="00E862B3"/>
    <w:rsid w:val="00EC5B54"/>
    <w:rsid w:val="00ED6DD8"/>
    <w:rsid w:val="00F41F41"/>
    <w:rsid w:val="00F725B0"/>
    <w:rsid w:val="3733C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D3726"/>
  <w15:chartTrackingRefBased/>
  <w15:docId w15:val="{AFB52301-D7D4-4D17-BBDB-28737FBA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4E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B44E3"/>
  </w:style>
  <w:style w:type="paragraph" w:styleId="Footer">
    <w:name w:val="footer"/>
    <w:basedOn w:val="Normal"/>
    <w:link w:val="FooterChar"/>
    <w:uiPriority w:val="99"/>
    <w:unhideWhenUsed/>
    <w:rsid w:val="00CB44E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B44E3"/>
  </w:style>
  <w:style w:type="character" w:styleId="Hyperlink">
    <w:name w:val="Hyperlink"/>
    <w:basedOn w:val="DefaultParagraphFont"/>
    <w:uiPriority w:val="99"/>
    <w:unhideWhenUsed/>
    <w:rsid w:val="006F242A"/>
    <w:rPr>
      <w:color w:val="0563C1" w:themeColor="hyperlink"/>
      <w:u w:val="single"/>
    </w:rPr>
  </w:style>
  <w:style w:type="character" w:customStyle="1" w:styleId="5yl5">
    <w:name w:val="_5yl5"/>
    <w:basedOn w:val="DefaultParagraphFont"/>
    <w:rsid w:val="005804E3"/>
  </w:style>
  <w:style w:type="paragraph" w:styleId="ListParagraph">
    <w:name w:val="List Paragraph"/>
    <w:basedOn w:val="Normal"/>
    <w:uiPriority w:val="34"/>
    <w:qFormat/>
    <w:rsid w:val="00150389"/>
    <w:pPr>
      <w:ind w:left="720"/>
      <w:contextualSpacing/>
    </w:pPr>
  </w:style>
  <w:style w:type="paragraph" w:styleId="BalloonText">
    <w:name w:val="Balloon Text"/>
    <w:basedOn w:val="Normal"/>
    <w:link w:val="BalloonTextChar"/>
    <w:uiPriority w:val="99"/>
    <w:semiHidden/>
    <w:unhideWhenUsed/>
    <w:rsid w:val="00ED6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A6B2-E5F1-4369-9424-DABBA480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1</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 Department</dc:creator>
  <cp:keywords/>
  <dc:description/>
  <cp:lastModifiedBy>Finance Department</cp:lastModifiedBy>
  <cp:revision>5</cp:revision>
  <cp:lastPrinted>2016-01-14T13:11:00Z</cp:lastPrinted>
  <dcterms:created xsi:type="dcterms:W3CDTF">2016-01-12T21:22:00Z</dcterms:created>
  <dcterms:modified xsi:type="dcterms:W3CDTF">2016-01-14T14:04:00Z</dcterms:modified>
</cp:coreProperties>
</file>